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40" w:rsidRDefault="00824F40" w:rsidP="009C1D3C">
      <w:pPr>
        <w:spacing w:after="200" w:line="360" w:lineRule="auto"/>
        <w:contextualSpacing/>
        <w:rPr>
          <w:rFonts w:ascii="Arial" w:eastAsia="Calibri" w:hAnsi="Arial" w:cs="Arial"/>
          <w:b/>
          <w:u w:val="single"/>
        </w:rPr>
      </w:pPr>
    </w:p>
    <w:p w:rsidR="005E1B6E" w:rsidRPr="00027EE6" w:rsidRDefault="005E1B6E" w:rsidP="009C1D3C">
      <w:pPr>
        <w:spacing w:after="200" w:line="360" w:lineRule="auto"/>
        <w:contextualSpacing/>
        <w:jc w:val="center"/>
        <w:rPr>
          <w:rFonts w:ascii="Arial" w:eastAsia="Calibri" w:hAnsi="Arial" w:cs="Arial"/>
          <w:b/>
          <w:u w:val="single"/>
        </w:rPr>
      </w:pPr>
      <w:r w:rsidRPr="009C1D3C">
        <w:rPr>
          <w:rFonts w:ascii="Arial" w:eastAsia="Calibri" w:hAnsi="Arial" w:cs="Arial"/>
          <w:b/>
          <w:highlight w:val="yellow"/>
          <w:u w:val="single"/>
        </w:rPr>
        <w:t>EQUIVALENCIAS</w:t>
      </w:r>
    </w:p>
    <w:p w:rsidR="005E1B6E" w:rsidRPr="00027EE6" w:rsidRDefault="005E1B6E" w:rsidP="009C1D3C">
      <w:pPr>
        <w:spacing w:after="200" w:line="360" w:lineRule="auto"/>
        <w:contextualSpacing/>
        <w:jc w:val="both"/>
        <w:rPr>
          <w:rFonts w:ascii="Arial" w:eastAsia="Calibri" w:hAnsi="Arial" w:cs="Arial"/>
          <w:b/>
          <w:u w:val="single"/>
        </w:rPr>
      </w:pPr>
    </w:p>
    <w:p w:rsidR="005E1B6E" w:rsidRPr="00883D0D" w:rsidRDefault="00027EE6" w:rsidP="00883D0D">
      <w:pPr>
        <w:spacing w:after="200" w:line="360" w:lineRule="auto"/>
        <w:jc w:val="both"/>
        <w:rPr>
          <w:rFonts w:ascii="Arial" w:eastAsia="Calibri" w:hAnsi="Arial" w:cs="Arial"/>
          <w:b/>
          <w:u w:val="single"/>
        </w:rPr>
      </w:pPr>
      <w:r w:rsidRPr="00883D0D">
        <w:rPr>
          <w:rFonts w:ascii="Arial" w:eastAsia="Calibri" w:hAnsi="Arial" w:cs="Arial"/>
          <w:b/>
          <w:u w:val="single"/>
        </w:rPr>
        <w:t>L</w:t>
      </w:r>
      <w:r w:rsidR="005E1B6E" w:rsidRPr="00883D0D">
        <w:rPr>
          <w:rFonts w:ascii="Arial" w:eastAsia="Calibri" w:hAnsi="Arial" w:cs="Arial"/>
          <w:b/>
          <w:u w:val="single"/>
        </w:rPr>
        <w:t xml:space="preserve">as condiciones para solicitar equivalencias: </w:t>
      </w:r>
    </w:p>
    <w:p w:rsidR="00027EE6" w:rsidRDefault="005E1B6E" w:rsidP="003505FF">
      <w:pPr>
        <w:spacing w:after="200" w:line="360" w:lineRule="auto"/>
        <w:ind w:firstLine="708"/>
        <w:contextualSpacing/>
        <w:jc w:val="both"/>
        <w:rPr>
          <w:rFonts w:ascii="Arial" w:eastAsia="Calibri" w:hAnsi="Arial" w:cs="Arial"/>
          <w:u w:val="single"/>
        </w:rPr>
      </w:pPr>
      <w:r w:rsidRPr="005E1B6E">
        <w:rPr>
          <w:rFonts w:ascii="Arial" w:eastAsia="Calibri" w:hAnsi="Arial" w:cs="Arial"/>
        </w:rPr>
        <w:t xml:space="preserve">Para iniciar el trámite de </w:t>
      </w:r>
      <w:r w:rsidR="009C1D3C">
        <w:rPr>
          <w:rFonts w:ascii="Arial" w:eastAsia="Calibri" w:hAnsi="Arial" w:cs="Arial"/>
        </w:rPr>
        <w:t xml:space="preserve">solicitud de </w:t>
      </w:r>
      <w:r w:rsidRPr="005E1B6E">
        <w:rPr>
          <w:rFonts w:ascii="Arial" w:eastAsia="Calibri" w:hAnsi="Arial" w:cs="Arial"/>
        </w:rPr>
        <w:t xml:space="preserve">reconocimiento de unidades curriculares por equivalencias, el alumno deberá cumplimentar la siguiente documentación, </w:t>
      </w:r>
      <w:r w:rsidRPr="005E1B6E">
        <w:rPr>
          <w:rFonts w:ascii="Arial" w:eastAsia="Calibri" w:hAnsi="Arial" w:cs="Arial"/>
          <w:u w:val="single"/>
        </w:rPr>
        <w:t>debidamente certificada por la Institución de origen:</w:t>
      </w:r>
      <w:r w:rsidR="00027EE6">
        <w:rPr>
          <w:rFonts w:ascii="Arial" w:eastAsia="Calibri" w:hAnsi="Arial" w:cs="Arial"/>
          <w:u w:val="single"/>
        </w:rPr>
        <w:t xml:space="preserve"> </w:t>
      </w:r>
    </w:p>
    <w:p w:rsidR="003505FF" w:rsidRDefault="003505FF" w:rsidP="003505FF">
      <w:pPr>
        <w:spacing w:after="200" w:line="360" w:lineRule="auto"/>
        <w:ind w:firstLine="708"/>
        <w:contextualSpacing/>
        <w:jc w:val="both"/>
        <w:rPr>
          <w:rFonts w:ascii="Arial" w:eastAsia="Calibri" w:hAnsi="Arial" w:cs="Arial"/>
          <w:u w:val="single"/>
        </w:rPr>
      </w:pPr>
    </w:p>
    <w:p w:rsidR="005E1B6E" w:rsidRPr="00D349B5" w:rsidRDefault="00BE0268" w:rsidP="00D349B5">
      <w:pPr>
        <w:spacing w:after="200" w:line="360" w:lineRule="auto"/>
        <w:contextualSpacing/>
        <w:jc w:val="both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highlight w:val="yellow"/>
          <w:u w:val="single"/>
        </w:rPr>
        <w:t>ESTUDIANTES</w:t>
      </w:r>
      <w:r w:rsidR="00027EE6" w:rsidRPr="009C1D3C">
        <w:rPr>
          <w:rFonts w:ascii="Arial" w:eastAsia="Calibri" w:hAnsi="Arial" w:cs="Arial"/>
          <w:b/>
          <w:highlight w:val="yellow"/>
          <w:u w:val="single"/>
        </w:rPr>
        <w:t xml:space="preserve"> DEL IES PADRE DANTE DARIO CELLI:</w:t>
      </w:r>
      <w:r w:rsidR="00027EE6" w:rsidRPr="00027EE6">
        <w:rPr>
          <w:rFonts w:ascii="Arial" w:eastAsia="Calibri" w:hAnsi="Arial" w:cs="Arial"/>
          <w:b/>
          <w:u w:val="single"/>
        </w:rPr>
        <w:t xml:space="preserve"> </w:t>
      </w:r>
    </w:p>
    <w:p w:rsidR="00BE0268" w:rsidRPr="00BE0268" w:rsidRDefault="00BE0268" w:rsidP="000369BD">
      <w:pPr>
        <w:numPr>
          <w:ilvl w:val="0"/>
          <w:numId w:val="1"/>
        </w:numPr>
        <w:spacing w:after="200" w:line="360" w:lineRule="auto"/>
        <w:ind w:left="567"/>
        <w:contextualSpacing/>
        <w:jc w:val="both"/>
        <w:rPr>
          <w:rFonts w:ascii="Arial" w:eastAsia="Calibri" w:hAnsi="Arial" w:cs="Arial"/>
        </w:rPr>
      </w:pPr>
      <w:r w:rsidRPr="00BE0268">
        <w:rPr>
          <w:rFonts w:ascii="Arial" w:eastAsia="Calibri" w:hAnsi="Arial" w:cs="Arial"/>
          <w:lang w:val="es-MX"/>
        </w:rPr>
        <w:t xml:space="preserve">Completamiento del formulario </w:t>
      </w:r>
      <w:r>
        <w:rPr>
          <w:rFonts w:ascii="Arial" w:eastAsia="Calibri" w:hAnsi="Arial" w:cs="Arial"/>
          <w:lang w:val="es-MX"/>
        </w:rPr>
        <w:t xml:space="preserve">online </w:t>
      </w:r>
      <w:r w:rsidRPr="00BE0268">
        <w:rPr>
          <w:rFonts w:ascii="Arial" w:eastAsia="Calibri" w:hAnsi="Arial" w:cs="Arial"/>
          <w:lang w:val="es-MX"/>
        </w:rPr>
        <w:t xml:space="preserve">de </w:t>
      </w:r>
      <w:r w:rsidR="009C1D3C" w:rsidRPr="00BE0268">
        <w:rPr>
          <w:rFonts w:ascii="Arial" w:eastAsia="Calibri" w:hAnsi="Arial" w:cs="Arial"/>
        </w:rPr>
        <w:t xml:space="preserve">solicitud </w:t>
      </w:r>
      <w:r w:rsidRPr="00BE0268">
        <w:rPr>
          <w:rFonts w:ascii="Arial" w:eastAsia="Calibri" w:hAnsi="Arial" w:cs="Arial"/>
        </w:rPr>
        <w:t xml:space="preserve">de </w:t>
      </w:r>
      <w:r w:rsidR="009C1D3C" w:rsidRPr="00BE0268">
        <w:rPr>
          <w:rFonts w:ascii="Arial" w:eastAsia="Calibri" w:hAnsi="Arial" w:cs="Arial"/>
        </w:rPr>
        <w:t>equivalencias</w:t>
      </w:r>
      <w:r>
        <w:rPr>
          <w:rFonts w:ascii="Arial" w:eastAsia="Calibri" w:hAnsi="Arial" w:cs="Arial"/>
        </w:rPr>
        <w:t>.</w:t>
      </w:r>
      <w:r w:rsidR="009C1D3C" w:rsidRPr="00BE0268">
        <w:rPr>
          <w:rFonts w:ascii="Arial" w:eastAsia="Calibri" w:hAnsi="Arial" w:cs="Arial"/>
          <w:lang w:val="es-MX"/>
        </w:rPr>
        <w:t xml:space="preserve"> </w:t>
      </w:r>
    </w:p>
    <w:p w:rsidR="00027EE6" w:rsidRPr="00BE0268" w:rsidRDefault="00027EE6" w:rsidP="000369BD">
      <w:pPr>
        <w:numPr>
          <w:ilvl w:val="0"/>
          <w:numId w:val="1"/>
        </w:numPr>
        <w:spacing w:after="200" w:line="360" w:lineRule="auto"/>
        <w:ind w:left="567"/>
        <w:contextualSpacing/>
        <w:jc w:val="both"/>
        <w:rPr>
          <w:rFonts w:ascii="Arial" w:eastAsia="Calibri" w:hAnsi="Arial" w:cs="Arial"/>
        </w:rPr>
      </w:pPr>
      <w:r w:rsidRPr="00BE0268">
        <w:rPr>
          <w:rFonts w:ascii="Arial" w:eastAsia="Calibri" w:hAnsi="Arial" w:cs="Arial"/>
          <w:lang w:val="es-MX"/>
        </w:rPr>
        <w:t xml:space="preserve">COPIA DE LA LIBRETA O del </w:t>
      </w:r>
      <w:r w:rsidRPr="00BE0268">
        <w:rPr>
          <w:rFonts w:ascii="Arial" w:eastAsia="Calibri" w:hAnsi="Arial" w:cs="Arial"/>
        </w:rPr>
        <w:t>Certificado Analítico de la Institución</w:t>
      </w:r>
      <w:r w:rsidRPr="00BE0268">
        <w:rPr>
          <w:rFonts w:ascii="Arial" w:eastAsia="Calibri" w:hAnsi="Arial" w:cs="Arial"/>
          <w:lang w:val="es-MX"/>
        </w:rPr>
        <w:t xml:space="preserve">. </w:t>
      </w:r>
    </w:p>
    <w:p w:rsidR="00027EE6" w:rsidRPr="00D349B5" w:rsidRDefault="008F16E8" w:rsidP="003505FF">
      <w:pPr>
        <w:numPr>
          <w:ilvl w:val="0"/>
          <w:numId w:val="1"/>
        </w:numPr>
        <w:spacing w:after="200" w:line="360" w:lineRule="auto"/>
        <w:ind w:left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lang w:val="es-MX"/>
        </w:rPr>
        <w:t xml:space="preserve">Para solicitar el </w:t>
      </w:r>
      <w:r w:rsidRPr="005E1B6E">
        <w:rPr>
          <w:rFonts w:ascii="Arial" w:eastAsia="Calibri" w:hAnsi="Arial" w:cs="Arial"/>
        </w:rPr>
        <w:t>reconocimiento de unidades curriculares por equivalencias</w:t>
      </w:r>
      <w:r>
        <w:rPr>
          <w:rFonts w:ascii="Arial" w:eastAsia="Calibri" w:hAnsi="Arial" w:cs="Arial"/>
        </w:rPr>
        <w:t xml:space="preserve"> el estudiante deberá estar inscripto en la carrera destino.</w:t>
      </w:r>
    </w:p>
    <w:p w:rsidR="00D349B5" w:rsidRDefault="00D349B5" w:rsidP="003505FF">
      <w:pPr>
        <w:spacing w:after="200" w:line="360" w:lineRule="auto"/>
        <w:ind w:left="567"/>
        <w:contextualSpacing/>
        <w:jc w:val="both"/>
        <w:rPr>
          <w:rFonts w:ascii="Arial" w:eastAsia="Calibri" w:hAnsi="Arial" w:cs="Arial"/>
          <w:b/>
          <w:highlight w:val="yellow"/>
          <w:u w:val="single"/>
          <w:lang w:val="es-MX"/>
        </w:rPr>
      </w:pPr>
    </w:p>
    <w:p w:rsidR="00027EE6" w:rsidRPr="00027EE6" w:rsidRDefault="00BE0268" w:rsidP="00D349B5">
      <w:pPr>
        <w:spacing w:after="200" w:line="360" w:lineRule="auto"/>
        <w:contextualSpacing/>
        <w:jc w:val="both"/>
        <w:rPr>
          <w:rFonts w:ascii="Arial" w:eastAsia="Calibri" w:hAnsi="Arial" w:cs="Arial"/>
          <w:b/>
          <w:u w:val="single"/>
          <w:lang w:val="es-MX"/>
        </w:rPr>
      </w:pPr>
      <w:r>
        <w:rPr>
          <w:rFonts w:ascii="Arial" w:eastAsia="Calibri" w:hAnsi="Arial" w:cs="Arial"/>
          <w:b/>
          <w:highlight w:val="yellow"/>
          <w:u w:val="single"/>
          <w:lang w:val="es-MX"/>
        </w:rPr>
        <w:t xml:space="preserve">ESTUDIANTES </w:t>
      </w:r>
      <w:r w:rsidR="00BB66A8" w:rsidRPr="009C1D3C">
        <w:rPr>
          <w:rFonts w:ascii="Arial" w:eastAsia="Calibri" w:hAnsi="Arial" w:cs="Arial"/>
          <w:b/>
          <w:highlight w:val="yellow"/>
          <w:u w:val="single"/>
          <w:lang w:val="es-MX"/>
        </w:rPr>
        <w:t>PROVENIENTES DE OTRO IES/ carreras u otras instituciones:</w:t>
      </w:r>
      <w:r w:rsidR="00BB66A8">
        <w:rPr>
          <w:rFonts w:ascii="Arial" w:eastAsia="Calibri" w:hAnsi="Arial" w:cs="Arial"/>
          <w:b/>
          <w:u w:val="single"/>
          <w:lang w:val="es-MX"/>
        </w:rPr>
        <w:t xml:space="preserve"> </w:t>
      </w:r>
    </w:p>
    <w:p w:rsidR="00027EE6" w:rsidRPr="00027EE6" w:rsidRDefault="00027EE6" w:rsidP="00D349B5">
      <w:pPr>
        <w:spacing w:after="200" w:line="360" w:lineRule="auto"/>
        <w:contextualSpacing/>
        <w:jc w:val="both"/>
        <w:rPr>
          <w:rFonts w:ascii="Arial" w:eastAsia="Calibri" w:hAnsi="Arial" w:cs="Arial"/>
          <w:b/>
          <w:u w:val="single"/>
        </w:rPr>
      </w:pPr>
    </w:p>
    <w:p w:rsidR="00BE0268" w:rsidRDefault="005E1B6E" w:rsidP="00BE0268">
      <w:pPr>
        <w:numPr>
          <w:ilvl w:val="0"/>
          <w:numId w:val="4"/>
        </w:numPr>
        <w:spacing w:after="200" w:line="360" w:lineRule="auto"/>
        <w:ind w:left="0"/>
        <w:contextualSpacing/>
        <w:jc w:val="both"/>
        <w:rPr>
          <w:rFonts w:ascii="Arial" w:eastAsia="Calibri" w:hAnsi="Arial" w:cs="Arial"/>
        </w:rPr>
      </w:pPr>
      <w:r w:rsidRPr="005E1B6E">
        <w:rPr>
          <w:rFonts w:ascii="Arial" w:eastAsia="Calibri" w:hAnsi="Arial" w:cs="Arial"/>
        </w:rPr>
        <w:t xml:space="preserve"> </w:t>
      </w:r>
      <w:r w:rsidR="008F16E8" w:rsidRPr="008F16E8">
        <w:rPr>
          <w:rFonts w:ascii="Arial" w:eastAsia="Calibri" w:hAnsi="Arial" w:cs="Arial"/>
        </w:rPr>
        <w:t>Para solicitar el reconocimiento de unidades curriculares por equivalencias el estudiante deberá estar inscripto en la carrera destino.</w:t>
      </w:r>
    </w:p>
    <w:p w:rsidR="00BE0268" w:rsidRPr="00BE0268" w:rsidRDefault="00BE0268" w:rsidP="00BE0268">
      <w:pPr>
        <w:numPr>
          <w:ilvl w:val="0"/>
          <w:numId w:val="4"/>
        </w:numPr>
        <w:spacing w:after="200" w:line="360" w:lineRule="auto"/>
        <w:ind w:left="0"/>
        <w:contextualSpacing/>
        <w:jc w:val="both"/>
        <w:rPr>
          <w:rFonts w:ascii="Arial" w:eastAsia="Calibri" w:hAnsi="Arial" w:cs="Arial"/>
        </w:rPr>
      </w:pPr>
      <w:r w:rsidRPr="00BE0268">
        <w:rPr>
          <w:rFonts w:ascii="Arial" w:eastAsia="Calibri" w:hAnsi="Arial" w:cs="Arial"/>
        </w:rPr>
        <w:t xml:space="preserve">Completamiento del formulario online de solicitud de equivalencias. </w:t>
      </w:r>
    </w:p>
    <w:p w:rsidR="00A9341F" w:rsidRDefault="00A9341F" w:rsidP="003505FF">
      <w:pPr>
        <w:numPr>
          <w:ilvl w:val="0"/>
          <w:numId w:val="4"/>
        </w:numPr>
        <w:spacing w:after="200" w:line="360" w:lineRule="auto"/>
        <w:ind w:left="0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Todo aquel estudiante que pertenezca a la cohorte 2015 en adelante deberá </w:t>
      </w:r>
      <w:r w:rsidR="009C1D3C">
        <w:rPr>
          <w:rFonts w:ascii="Arial" w:eastAsia="Calibri" w:hAnsi="Arial" w:cs="Arial"/>
        </w:rPr>
        <w:t>presentar</w:t>
      </w:r>
      <w:r>
        <w:rPr>
          <w:rFonts w:ascii="Arial" w:eastAsia="Calibri" w:hAnsi="Arial" w:cs="Arial"/>
        </w:rPr>
        <w:t xml:space="preserve"> el certificado de PASE</w:t>
      </w:r>
      <w:r w:rsidR="009C1D3C">
        <w:rPr>
          <w:rFonts w:ascii="Arial" w:eastAsia="Calibri" w:hAnsi="Arial" w:cs="Arial"/>
        </w:rPr>
        <w:t xml:space="preserve">, otorgado por el IES del que proviene desde el SINIDE (Sistema Integral De Información Digital Educativo). </w:t>
      </w:r>
    </w:p>
    <w:p w:rsidR="00027EE6" w:rsidRDefault="005E1B6E" w:rsidP="003505FF">
      <w:pPr>
        <w:numPr>
          <w:ilvl w:val="0"/>
          <w:numId w:val="4"/>
        </w:numPr>
        <w:spacing w:after="200" w:line="360" w:lineRule="auto"/>
        <w:ind w:left="0"/>
        <w:contextualSpacing/>
        <w:jc w:val="both"/>
        <w:rPr>
          <w:rFonts w:ascii="Arial" w:eastAsia="Calibri" w:hAnsi="Arial" w:cs="Arial"/>
        </w:rPr>
      </w:pPr>
      <w:r w:rsidRPr="00027EE6">
        <w:rPr>
          <w:rFonts w:ascii="Arial" w:eastAsia="Calibri" w:hAnsi="Arial" w:cs="Arial"/>
        </w:rPr>
        <w:t xml:space="preserve">Certificado Analítico original </w:t>
      </w:r>
      <w:r w:rsidR="003505FF">
        <w:rPr>
          <w:rFonts w:ascii="Arial" w:eastAsia="Calibri" w:hAnsi="Arial" w:cs="Arial"/>
        </w:rPr>
        <w:t xml:space="preserve">impreso </w:t>
      </w:r>
      <w:r w:rsidRPr="00027EE6">
        <w:rPr>
          <w:rFonts w:ascii="Arial" w:eastAsia="Calibri" w:hAnsi="Arial" w:cs="Arial"/>
        </w:rPr>
        <w:t xml:space="preserve">de la Institución de la que proviene en la que conste las unidades curriculares acreditadas, </w:t>
      </w:r>
      <w:r w:rsidR="003505FF">
        <w:rPr>
          <w:rFonts w:ascii="Arial" w:eastAsia="Calibri" w:hAnsi="Arial" w:cs="Arial"/>
        </w:rPr>
        <w:t xml:space="preserve">entregando el mismo al equipo directivo de la institución. </w:t>
      </w:r>
      <w:r w:rsidRPr="00027EE6">
        <w:rPr>
          <w:rFonts w:ascii="Arial" w:eastAsia="Calibri" w:hAnsi="Arial" w:cs="Arial"/>
        </w:rPr>
        <w:t>con expresa indicación de fecha del examen y calificación obtenida. También deberá constar o en otra certificación complementaria, el sistema de calificación, escala que se aplicó y nota mínima de aprobación.</w:t>
      </w:r>
      <w:r w:rsidR="0023087D" w:rsidRPr="00027EE6">
        <w:rPr>
          <w:rFonts w:ascii="Arial" w:eastAsia="Calibri" w:hAnsi="Arial" w:cs="Arial"/>
        </w:rPr>
        <w:t xml:space="preserve"> </w:t>
      </w:r>
    </w:p>
    <w:p w:rsidR="00027EE6" w:rsidRDefault="0023087D" w:rsidP="003505FF">
      <w:pPr>
        <w:numPr>
          <w:ilvl w:val="0"/>
          <w:numId w:val="4"/>
        </w:numPr>
        <w:spacing w:after="200" w:line="360" w:lineRule="auto"/>
        <w:ind w:left="0"/>
        <w:contextualSpacing/>
        <w:jc w:val="both"/>
        <w:rPr>
          <w:rFonts w:ascii="Arial" w:eastAsia="Calibri" w:hAnsi="Arial" w:cs="Arial"/>
        </w:rPr>
      </w:pPr>
      <w:r w:rsidRPr="00027EE6">
        <w:rPr>
          <w:rFonts w:ascii="Arial" w:eastAsia="Calibri" w:hAnsi="Arial" w:cs="Arial"/>
        </w:rPr>
        <w:t xml:space="preserve">El programa o los programas presentados por el alumno debe corresponderse con el año de cursado o aprobado la Unidad Curricular y debe estar autenticado por autoridad competente del instituto que lo emite. </w:t>
      </w:r>
    </w:p>
    <w:p w:rsidR="0008631E" w:rsidRPr="00D349B5" w:rsidRDefault="0023087D" w:rsidP="003505FF">
      <w:pPr>
        <w:numPr>
          <w:ilvl w:val="0"/>
          <w:numId w:val="4"/>
        </w:numPr>
        <w:spacing w:after="200" w:line="360" w:lineRule="auto"/>
        <w:ind w:left="0"/>
        <w:contextualSpacing/>
        <w:jc w:val="both"/>
        <w:rPr>
          <w:rFonts w:ascii="Arial" w:eastAsia="Calibri" w:hAnsi="Arial" w:cs="Arial"/>
        </w:rPr>
      </w:pPr>
      <w:r w:rsidRPr="00027EE6">
        <w:rPr>
          <w:rFonts w:ascii="Arial" w:eastAsia="Calibri" w:hAnsi="Arial" w:cs="Arial"/>
        </w:rPr>
        <w:t xml:space="preserve">Toda </w:t>
      </w:r>
      <w:r w:rsidRPr="00027EE6">
        <w:rPr>
          <w:rFonts w:ascii="Arial" w:eastAsia="Calibri" w:hAnsi="Arial" w:cs="Arial"/>
          <w:lang w:val="es-MX"/>
        </w:rPr>
        <w:t>otra</w:t>
      </w:r>
      <w:r w:rsidR="005E1B6E" w:rsidRPr="00027EE6">
        <w:rPr>
          <w:rFonts w:ascii="Arial" w:eastAsia="Calibri" w:hAnsi="Arial" w:cs="Arial"/>
          <w:lang w:val="es-MX"/>
        </w:rPr>
        <w:t xml:space="preserve"> documentación que la institución considere necesaria o que complemente las anteriores.</w:t>
      </w:r>
    </w:p>
    <w:p w:rsidR="003505FF" w:rsidRDefault="003505FF" w:rsidP="00D349B5">
      <w:pPr>
        <w:spacing w:line="360" w:lineRule="auto"/>
        <w:jc w:val="right"/>
        <w:rPr>
          <w:b/>
          <w:i/>
          <w:sz w:val="20"/>
          <w:szCs w:val="20"/>
        </w:rPr>
      </w:pPr>
    </w:p>
    <w:p w:rsidR="00883D0D" w:rsidRDefault="00883D0D" w:rsidP="00883D0D">
      <w:pPr>
        <w:spacing w:line="360" w:lineRule="auto"/>
        <w:jc w:val="center"/>
        <w:rPr>
          <w:b/>
          <w:i/>
          <w:sz w:val="20"/>
          <w:szCs w:val="20"/>
        </w:rPr>
      </w:pPr>
      <w:r w:rsidRPr="00883D0D">
        <w:rPr>
          <w:b/>
          <w:i/>
          <w:sz w:val="20"/>
          <w:szCs w:val="20"/>
        </w:rPr>
        <w:t>“Reglamento Académico Marco” para los Institutos de Educación</w:t>
      </w:r>
      <w:r>
        <w:rPr>
          <w:b/>
          <w:i/>
          <w:sz w:val="20"/>
          <w:szCs w:val="20"/>
        </w:rPr>
        <w:t xml:space="preserve"> </w:t>
      </w:r>
      <w:bookmarkStart w:id="0" w:name="_GoBack"/>
      <w:bookmarkEnd w:id="0"/>
      <w:r w:rsidRPr="00883D0D">
        <w:rPr>
          <w:b/>
          <w:i/>
          <w:sz w:val="20"/>
          <w:szCs w:val="20"/>
        </w:rPr>
        <w:t>Superior de Gestión Estatal Gestión Privada y Gestión Social de la Provincia del Chaco” Resolución N° 1338/2024-M.E.C.C. y T.</w:t>
      </w:r>
    </w:p>
    <w:sectPr w:rsidR="00883D0D" w:rsidSect="003505FF">
      <w:pgSz w:w="12240" w:h="20160" w:code="5"/>
      <w:pgMar w:top="284" w:right="1417" w:bottom="0" w:left="141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1F5" w:rsidRDefault="00F921F5" w:rsidP="00824F40">
      <w:pPr>
        <w:spacing w:after="0" w:line="240" w:lineRule="auto"/>
      </w:pPr>
      <w:r>
        <w:separator/>
      </w:r>
    </w:p>
  </w:endnote>
  <w:endnote w:type="continuationSeparator" w:id="0">
    <w:p w:rsidR="00F921F5" w:rsidRDefault="00F921F5" w:rsidP="0082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1F5" w:rsidRDefault="00F921F5" w:rsidP="00824F40">
      <w:pPr>
        <w:spacing w:after="0" w:line="240" w:lineRule="auto"/>
      </w:pPr>
      <w:r>
        <w:separator/>
      </w:r>
    </w:p>
  </w:footnote>
  <w:footnote w:type="continuationSeparator" w:id="0">
    <w:p w:rsidR="00F921F5" w:rsidRDefault="00F921F5" w:rsidP="00824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C2F3A"/>
    <w:multiLevelType w:val="hybridMultilevel"/>
    <w:tmpl w:val="D6762B0A"/>
    <w:lvl w:ilvl="0" w:tplc="AAEEF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B70D39"/>
    <w:multiLevelType w:val="hybridMultilevel"/>
    <w:tmpl w:val="CCC08A6C"/>
    <w:lvl w:ilvl="0" w:tplc="F8964C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0904C3"/>
    <w:multiLevelType w:val="hybridMultilevel"/>
    <w:tmpl w:val="8A0A47B0"/>
    <w:lvl w:ilvl="0" w:tplc="BE266AF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008F6"/>
    <w:multiLevelType w:val="hybridMultilevel"/>
    <w:tmpl w:val="D56E9C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6E"/>
    <w:rsid w:val="00027EE6"/>
    <w:rsid w:val="000508EF"/>
    <w:rsid w:val="0008631E"/>
    <w:rsid w:val="001224AE"/>
    <w:rsid w:val="0023087D"/>
    <w:rsid w:val="003505FF"/>
    <w:rsid w:val="0040109A"/>
    <w:rsid w:val="00415B5E"/>
    <w:rsid w:val="00431F02"/>
    <w:rsid w:val="00503255"/>
    <w:rsid w:val="005E1B6E"/>
    <w:rsid w:val="007C24CA"/>
    <w:rsid w:val="00824F40"/>
    <w:rsid w:val="008267FA"/>
    <w:rsid w:val="00883D0D"/>
    <w:rsid w:val="008F16E8"/>
    <w:rsid w:val="0096123B"/>
    <w:rsid w:val="009C1D3C"/>
    <w:rsid w:val="00A26877"/>
    <w:rsid w:val="00A9341F"/>
    <w:rsid w:val="00BB66A8"/>
    <w:rsid w:val="00BE0268"/>
    <w:rsid w:val="00C61E0E"/>
    <w:rsid w:val="00CF1705"/>
    <w:rsid w:val="00D349B5"/>
    <w:rsid w:val="00F9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1B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4F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F40"/>
  </w:style>
  <w:style w:type="paragraph" w:styleId="Piedepgina">
    <w:name w:val="footer"/>
    <w:basedOn w:val="Normal"/>
    <w:link w:val="PiedepginaCar"/>
    <w:uiPriority w:val="99"/>
    <w:unhideWhenUsed/>
    <w:rsid w:val="00824F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F40"/>
  </w:style>
  <w:style w:type="character" w:styleId="Hipervnculo">
    <w:name w:val="Hyperlink"/>
    <w:basedOn w:val="Fuentedeprrafopredeter"/>
    <w:uiPriority w:val="99"/>
    <w:unhideWhenUsed/>
    <w:rsid w:val="003505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1B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4F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F40"/>
  </w:style>
  <w:style w:type="paragraph" w:styleId="Piedepgina">
    <w:name w:val="footer"/>
    <w:basedOn w:val="Normal"/>
    <w:link w:val="PiedepginaCar"/>
    <w:uiPriority w:val="99"/>
    <w:unhideWhenUsed/>
    <w:rsid w:val="00824F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F40"/>
  </w:style>
  <w:style w:type="character" w:styleId="Hipervnculo">
    <w:name w:val="Hyperlink"/>
    <w:basedOn w:val="Fuentedeprrafopredeter"/>
    <w:uiPriority w:val="99"/>
    <w:unhideWhenUsed/>
    <w:rsid w:val="003505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Luffi</cp:lastModifiedBy>
  <cp:revision>2</cp:revision>
  <dcterms:created xsi:type="dcterms:W3CDTF">2026-04-13T20:42:00Z</dcterms:created>
  <dcterms:modified xsi:type="dcterms:W3CDTF">2026-04-13T20:42:00Z</dcterms:modified>
</cp:coreProperties>
</file>